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E6F8" w14:textId="46E30E10" w:rsidR="00A06AAE" w:rsidRDefault="00A06AAE" w:rsidP="00A06AAE">
      <w:pPr>
        <w:spacing w:after="60"/>
        <w:jc w:val="center"/>
        <w:outlineLvl w:val="1"/>
        <w:rPr>
          <w:rFonts w:ascii="Centaur" w:eastAsia="Times New Roman" w:hAnsi="Centaur"/>
          <w:b/>
          <w:bCs/>
          <w:color w:val="336600"/>
          <w:sz w:val="14"/>
          <w:szCs w:val="14"/>
          <w:lang w:eastAsia="hr-HR"/>
        </w:rPr>
      </w:pPr>
      <w:r>
        <w:rPr>
          <w:rFonts w:ascii="Centaur" w:eastAsia="Times New Roman" w:hAnsi="Centaur"/>
          <w:noProof/>
          <w:sz w:val="14"/>
          <w:szCs w:val="14"/>
          <w:lang w:eastAsia="hr-HR"/>
        </w:rPr>
        <w:drawing>
          <wp:inline distT="0" distB="0" distL="0" distR="0" wp14:anchorId="567F4675" wp14:editId="0D8F209E">
            <wp:extent cx="647700" cy="514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FAA96" w14:textId="77777777" w:rsidR="00A06AAE" w:rsidRPr="007A700C" w:rsidRDefault="00A06AAE" w:rsidP="00A06AAE">
      <w:pPr>
        <w:spacing w:after="60"/>
        <w:jc w:val="center"/>
        <w:outlineLvl w:val="1"/>
        <w:rPr>
          <w:rFonts w:ascii="Centaur" w:eastAsia="Times New Roman" w:hAnsi="Centaur"/>
          <w:b/>
          <w:color w:val="4F6228"/>
          <w:sz w:val="16"/>
          <w:szCs w:val="16"/>
          <w:lang w:eastAsia="hr-HR"/>
        </w:rPr>
      </w:pPr>
      <w:r w:rsidRPr="007A700C">
        <w:rPr>
          <w:rFonts w:ascii="Centaur" w:eastAsia="Times New Roman" w:hAnsi="Centaur"/>
          <w:b/>
          <w:color w:val="4F6228"/>
          <w:sz w:val="16"/>
          <w:szCs w:val="16"/>
          <w:lang w:eastAsia="hr-HR"/>
        </w:rPr>
        <w:t>LOVA</w:t>
      </w:r>
      <w:r w:rsidRPr="007A700C">
        <w:rPr>
          <w:rFonts w:ascii="Times New Roman" w:eastAsia="Times New Roman" w:hAnsi="Times New Roman"/>
          <w:b/>
          <w:color w:val="4F6228"/>
          <w:sz w:val="16"/>
          <w:szCs w:val="16"/>
          <w:lang w:eastAsia="hr-HR"/>
        </w:rPr>
        <w:t>Č</w:t>
      </w:r>
      <w:r w:rsidRPr="007A700C">
        <w:rPr>
          <w:rFonts w:ascii="Centaur" w:eastAsia="Times New Roman" w:hAnsi="Centaur"/>
          <w:b/>
          <w:color w:val="4F6228"/>
          <w:sz w:val="16"/>
          <w:szCs w:val="16"/>
          <w:lang w:eastAsia="hr-HR"/>
        </w:rPr>
        <w:t xml:space="preserve">KI SAVEZ ZADARSKE </w:t>
      </w:r>
      <w:r w:rsidRPr="007A700C">
        <w:rPr>
          <w:rFonts w:ascii="Times New Roman" w:eastAsia="Times New Roman" w:hAnsi="Times New Roman"/>
          <w:b/>
          <w:color w:val="4F6228"/>
          <w:sz w:val="16"/>
          <w:szCs w:val="16"/>
          <w:lang w:eastAsia="hr-HR"/>
        </w:rPr>
        <w:t>Ž</w:t>
      </w:r>
      <w:r w:rsidRPr="007A700C">
        <w:rPr>
          <w:rFonts w:ascii="Centaur" w:eastAsia="Times New Roman" w:hAnsi="Centaur"/>
          <w:b/>
          <w:color w:val="4F6228"/>
          <w:sz w:val="16"/>
          <w:szCs w:val="16"/>
          <w:lang w:eastAsia="hr-HR"/>
        </w:rPr>
        <w:t>UPANIJE</w:t>
      </w:r>
    </w:p>
    <w:p w14:paraId="0F3004F3" w14:textId="77777777" w:rsidR="00A06AAE" w:rsidRPr="007A700C" w:rsidRDefault="00A06AAE" w:rsidP="00A06AAE">
      <w:pPr>
        <w:spacing w:after="60"/>
        <w:jc w:val="center"/>
        <w:outlineLvl w:val="1"/>
        <w:rPr>
          <w:rFonts w:ascii="Centaur" w:eastAsia="Times New Roman" w:hAnsi="Centaur"/>
          <w:i/>
          <w:iCs/>
          <w:color w:val="4F6228"/>
          <w:sz w:val="16"/>
          <w:szCs w:val="16"/>
          <w:lang w:eastAsia="hr-HR"/>
        </w:rPr>
      </w:pPr>
      <w:r w:rsidRPr="007A700C">
        <w:rPr>
          <w:rFonts w:ascii="Centaur" w:eastAsia="Times New Roman" w:hAnsi="Centaur"/>
          <w:color w:val="4F6228"/>
          <w:sz w:val="16"/>
          <w:szCs w:val="16"/>
          <w:lang w:eastAsia="hr-HR"/>
        </w:rPr>
        <w:t>Zadar, Ivana Ma</w:t>
      </w:r>
      <w:r w:rsidRPr="007A700C">
        <w:rPr>
          <w:rFonts w:ascii="Times New Roman" w:eastAsia="Times New Roman" w:hAnsi="Times New Roman"/>
          <w:color w:val="4F6228"/>
          <w:sz w:val="16"/>
          <w:szCs w:val="16"/>
          <w:lang w:eastAsia="hr-HR"/>
        </w:rPr>
        <w:t>ž</w:t>
      </w:r>
      <w:r w:rsidRPr="007A700C">
        <w:rPr>
          <w:rFonts w:ascii="Centaur" w:eastAsia="Times New Roman" w:hAnsi="Centaur"/>
          <w:color w:val="4F6228"/>
          <w:sz w:val="16"/>
          <w:szCs w:val="16"/>
          <w:lang w:eastAsia="hr-HR"/>
        </w:rPr>
        <w:t>urani</w:t>
      </w:r>
      <w:r w:rsidRPr="007A700C">
        <w:rPr>
          <w:rFonts w:ascii="Times New Roman" w:eastAsia="Times New Roman" w:hAnsi="Times New Roman"/>
          <w:color w:val="4F6228"/>
          <w:sz w:val="16"/>
          <w:szCs w:val="16"/>
          <w:lang w:eastAsia="hr-HR"/>
        </w:rPr>
        <w:t>ć</w:t>
      </w:r>
      <w:r w:rsidRPr="007A700C">
        <w:rPr>
          <w:rFonts w:ascii="Centaur" w:eastAsia="Times New Roman" w:hAnsi="Centaur"/>
          <w:color w:val="4F6228"/>
          <w:sz w:val="16"/>
          <w:szCs w:val="16"/>
          <w:lang w:eastAsia="hr-HR"/>
        </w:rPr>
        <w:t>a 32 a</w:t>
      </w:r>
    </w:p>
    <w:p w14:paraId="403AAA8E" w14:textId="77777777" w:rsidR="00A06AAE" w:rsidRPr="007A700C" w:rsidRDefault="00A06AAE" w:rsidP="00A06AAE">
      <w:pPr>
        <w:spacing w:after="60"/>
        <w:jc w:val="center"/>
        <w:outlineLvl w:val="1"/>
        <w:rPr>
          <w:rFonts w:ascii="Centaur" w:eastAsia="Times New Roman" w:hAnsi="Centaur"/>
          <w:color w:val="4F6228"/>
          <w:sz w:val="16"/>
          <w:szCs w:val="16"/>
          <w:lang w:eastAsia="hr-HR"/>
        </w:rPr>
      </w:pPr>
      <w:r w:rsidRPr="007A700C">
        <w:rPr>
          <w:rFonts w:ascii="Centaur" w:eastAsia="Times New Roman" w:hAnsi="Centaur"/>
          <w:color w:val="4F6228"/>
          <w:sz w:val="16"/>
          <w:szCs w:val="16"/>
          <w:lang w:eastAsia="hr-HR"/>
        </w:rPr>
        <w:t>Tel:  +385 23 239 210 ; Fax:  +385 23 239 211</w:t>
      </w:r>
    </w:p>
    <w:p w14:paraId="25ADDFFB" w14:textId="77777777" w:rsidR="00A06AAE" w:rsidRPr="007A700C" w:rsidRDefault="00A06AAE" w:rsidP="00A06AAE">
      <w:pPr>
        <w:spacing w:after="60"/>
        <w:jc w:val="center"/>
        <w:outlineLvl w:val="1"/>
        <w:rPr>
          <w:rFonts w:ascii="Centaur" w:eastAsia="Times New Roman" w:hAnsi="Centaur"/>
          <w:color w:val="4F6228"/>
          <w:sz w:val="16"/>
          <w:szCs w:val="16"/>
          <w:lang w:eastAsia="hr-HR"/>
        </w:rPr>
      </w:pPr>
      <w:r w:rsidRPr="007A700C">
        <w:rPr>
          <w:rFonts w:ascii="Centaur" w:eastAsia="Times New Roman" w:hAnsi="Centaur"/>
          <w:color w:val="4F6228"/>
          <w:sz w:val="16"/>
          <w:szCs w:val="16"/>
          <w:lang w:eastAsia="hr-HR"/>
        </w:rPr>
        <w:t>Mob: +385 99 6060 629; VPN: 2629</w:t>
      </w:r>
    </w:p>
    <w:p w14:paraId="1A766439" w14:textId="2DE03D57" w:rsidR="00A06AAE" w:rsidRPr="007A700C" w:rsidRDefault="00A06AAE" w:rsidP="00A06AAE">
      <w:pPr>
        <w:spacing w:after="60"/>
        <w:jc w:val="center"/>
        <w:outlineLvl w:val="1"/>
        <w:rPr>
          <w:rFonts w:ascii="Centaur" w:eastAsia="Times New Roman" w:hAnsi="Centaur"/>
          <w:color w:val="4F6228"/>
          <w:sz w:val="16"/>
          <w:szCs w:val="16"/>
          <w:lang w:eastAsia="hr-HR"/>
        </w:rPr>
      </w:pPr>
      <w:r w:rsidRPr="007A700C">
        <w:rPr>
          <w:rFonts w:ascii="Centaur" w:eastAsia="Times New Roman" w:hAnsi="Centaur"/>
          <w:color w:val="4F6228"/>
          <w:sz w:val="16"/>
          <w:szCs w:val="16"/>
          <w:lang w:eastAsia="hr-HR"/>
        </w:rPr>
        <w:t xml:space="preserve">e-mail: </w:t>
      </w:r>
      <w:hyperlink r:id="rId5" w:history="1">
        <w:r w:rsidR="007A700C" w:rsidRPr="007A700C">
          <w:rPr>
            <w:rStyle w:val="Hiperveza"/>
            <w:rFonts w:ascii="Centaur" w:eastAsia="Times New Roman" w:hAnsi="Centaur"/>
            <w:sz w:val="16"/>
            <w:szCs w:val="16"/>
            <w:lang w:eastAsia="hr-HR"/>
          </w:rPr>
          <w:t>ls.zadarske@hls.com.hr</w:t>
        </w:r>
      </w:hyperlink>
      <w:r w:rsidRPr="007A700C">
        <w:rPr>
          <w:rFonts w:ascii="Centaur" w:eastAsia="Times New Roman" w:hAnsi="Centaur"/>
          <w:color w:val="4F6228"/>
          <w:sz w:val="16"/>
          <w:szCs w:val="16"/>
          <w:lang w:eastAsia="hr-HR"/>
        </w:rPr>
        <w:t xml:space="preserve"> ; web: www.lszd.hr  </w:t>
      </w:r>
    </w:p>
    <w:p w14:paraId="4AEF8F7C" w14:textId="77777777" w:rsidR="00A06AAE" w:rsidRPr="007A700C" w:rsidRDefault="00A06AAE" w:rsidP="00A06AAE">
      <w:pPr>
        <w:spacing w:after="60"/>
        <w:jc w:val="center"/>
        <w:outlineLvl w:val="1"/>
        <w:rPr>
          <w:rFonts w:ascii="Centaur" w:eastAsia="Times New Roman" w:hAnsi="Centaur"/>
          <w:color w:val="4F6228"/>
          <w:sz w:val="16"/>
          <w:szCs w:val="16"/>
          <w:u w:val="single"/>
          <w:lang w:eastAsia="hr-HR"/>
        </w:rPr>
      </w:pPr>
      <w:r w:rsidRPr="007A700C">
        <w:rPr>
          <w:rFonts w:ascii="Centaur" w:eastAsia="Times New Roman" w:hAnsi="Centaur"/>
          <w:color w:val="4F6228"/>
          <w:sz w:val="16"/>
          <w:szCs w:val="16"/>
          <w:lang w:eastAsia="hr-HR"/>
        </w:rPr>
        <w:t xml:space="preserve">IBAN: HR0723900011100945283 ; OIB: 24104332913 </w:t>
      </w:r>
    </w:p>
    <w:p w14:paraId="63606B66" w14:textId="77777777" w:rsidR="00A06AAE" w:rsidRDefault="00A06AAE" w:rsidP="00A06AAE">
      <w:pPr>
        <w:spacing w:after="60"/>
        <w:jc w:val="center"/>
        <w:outlineLvl w:val="1"/>
        <w:rPr>
          <w:rFonts w:ascii="Centaur" w:eastAsia="Times New Roman" w:hAnsi="Centaur"/>
          <w:color w:val="4F6228"/>
        </w:rPr>
      </w:pPr>
      <w:r>
        <w:rPr>
          <w:rFonts w:ascii="Centaur" w:eastAsia="Times New Roman" w:hAnsi="Centaur"/>
          <w:color w:val="4F6228"/>
        </w:rPr>
        <w:t>__________________________________________________________________________________</w:t>
      </w:r>
    </w:p>
    <w:p w14:paraId="050522B7" w14:textId="77777777" w:rsidR="00A06AAE" w:rsidRDefault="00A06AAE" w:rsidP="00A06AAE">
      <w:pPr>
        <w:spacing w:after="0" w:line="240" w:lineRule="auto"/>
        <w:jc w:val="center"/>
        <w:rPr>
          <w:rFonts w:ascii="Book Antiqua" w:eastAsia="Times New Roman" w:hAnsi="Book Antiqua"/>
          <w:b/>
          <w:bCs/>
          <w:sz w:val="20"/>
          <w:szCs w:val="20"/>
          <w:lang w:eastAsia="de-DE"/>
        </w:rPr>
      </w:pPr>
    </w:p>
    <w:p w14:paraId="31118738" w14:textId="77777777" w:rsidR="00A06AAE" w:rsidRDefault="00A06AAE" w:rsidP="00A06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/>
          <w:b/>
          <w:bCs/>
          <w:sz w:val="18"/>
          <w:szCs w:val="18"/>
          <w:lang w:eastAsia="de-DE"/>
        </w:rPr>
      </w:pPr>
    </w:p>
    <w:p w14:paraId="087D46CA" w14:textId="77777777" w:rsidR="00A06AAE" w:rsidRDefault="00A06AAE" w:rsidP="00A06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/>
          <w:b/>
          <w:bCs/>
          <w:sz w:val="18"/>
          <w:szCs w:val="18"/>
          <w:lang w:eastAsia="de-DE"/>
        </w:rPr>
      </w:pPr>
      <w:r>
        <w:rPr>
          <w:rFonts w:ascii="Book Antiqua" w:eastAsia="Times New Roman" w:hAnsi="Book Antiqua"/>
          <w:b/>
          <w:bCs/>
          <w:sz w:val="18"/>
          <w:szCs w:val="18"/>
          <w:lang w:eastAsia="de-DE"/>
        </w:rPr>
        <w:t>PRIJAVA</w:t>
      </w:r>
    </w:p>
    <w:p w14:paraId="491165E2" w14:textId="4627EBDE" w:rsidR="00A06AAE" w:rsidRDefault="00A06AAE" w:rsidP="00A06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/>
          <w:b/>
          <w:sz w:val="18"/>
          <w:szCs w:val="18"/>
          <w:lang w:eastAsia="de-DE"/>
        </w:rPr>
      </w:pPr>
      <w:r>
        <w:rPr>
          <w:rFonts w:ascii="Book Antiqua" w:eastAsia="Times New Roman" w:hAnsi="Book Antiqua"/>
          <w:b/>
          <w:sz w:val="18"/>
          <w:szCs w:val="18"/>
          <w:lang w:eastAsia="de-DE"/>
        </w:rPr>
        <w:t>ekipe za</w:t>
      </w:r>
      <w:r w:rsidR="007A700C">
        <w:rPr>
          <w:rFonts w:ascii="Book Antiqua" w:eastAsia="Times New Roman" w:hAnsi="Book Antiqua"/>
          <w:b/>
          <w:sz w:val="18"/>
          <w:szCs w:val="18"/>
          <w:lang w:eastAsia="de-DE"/>
        </w:rPr>
        <w:t xml:space="preserve"> županisko</w:t>
      </w:r>
      <w:r>
        <w:rPr>
          <w:rFonts w:ascii="Book Antiqua" w:eastAsia="Times New Roman" w:hAnsi="Book Antiqua"/>
          <w:b/>
          <w:sz w:val="18"/>
          <w:szCs w:val="18"/>
          <w:lang w:eastAsia="de-DE"/>
        </w:rPr>
        <w:t xml:space="preserve"> natjecanje u lovnom streljaštvu „LSZŽ“ za </w:t>
      </w:r>
      <w:r w:rsidR="007A700C">
        <w:rPr>
          <w:rFonts w:ascii="Book Antiqua" w:eastAsia="Times New Roman" w:hAnsi="Book Antiqua"/>
          <w:b/>
          <w:sz w:val="18"/>
          <w:szCs w:val="18"/>
          <w:lang w:eastAsia="de-DE"/>
        </w:rPr>
        <w:t>16</w:t>
      </w:r>
      <w:r>
        <w:rPr>
          <w:rFonts w:ascii="Book Antiqua" w:eastAsia="Times New Roman" w:hAnsi="Book Antiqua"/>
          <w:b/>
          <w:sz w:val="18"/>
          <w:szCs w:val="18"/>
          <w:lang w:eastAsia="de-DE"/>
        </w:rPr>
        <w:t>. srpnja 202</w:t>
      </w:r>
      <w:r w:rsidR="007A700C">
        <w:rPr>
          <w:rFonts w:ascii="Book Antiqua" w:eastAsia="Times New Roman" w:hAnsi="Book Antiqua"/>
          <w:b/>
          <w:sz w:val="18"/>
          <w:szCs w:val="18"/>
          <w:lang w:eastAsia="de-DE"/>
        </w:rPr>
        <w:t>3</w:t>
      </w:r>
      <w:r>
        <w:rPr>
          <w:rFonts w:ascii="Book Antiqua" w:eastAsia="Times New Roman" w:hAnsi="Book Antiqua"/>
          <w:b/>
          <w:sz w:val="18"/>
          <w:szCs w:val="18"/>
          <w:lang w:eastAsia="de-DE"/>
        </w:rPr>
        <w:t>. godine.</w:t>
      </w:r>
    </w:p>
    <w:p w14:paraId="3B7E7947" w14:textId="77777777" w:rsidR="00A06AAE" w:rsidRDefault="00A06AAE" w:rsidP="00A06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/>
          <w:b/>
          <w:sz w:val="18"/>
          <w:szCs w:val="18"/>
          <w:lang w:eastAsia="de-DE"/>
        </w:rPr>
      </w:pPr>
    </w:p>
    <w:p w14:paraId="7DFF5B07" w14:textId="77777777" w:rsidR="00A06AAE" w:rsidRDefault="00A06AAE" w:rsidP="00A06AAE">
      <w:pPr>
        <w:tabs>
          <w:tab w:val="left" w:leader="dot" w:pos="9720"/>
        </w:tabs>
        <w:spacing w:after="0" w:line="240" w:lineRule="auto"/>
        <w:rPr>
          <w:rFonts w:ascii="Book Antiqua" w:eastAsia="Times New Roman" w:hAnsi="Book Antiqua"/>
          <w:b/>
          <w:sz w:val="18"/>
          <w:szCs w:val="18"/>
          <w:lang w:eastAsia="de-DE"/>
        </w:rPr>
      </w:pPr>
    </w:p>
    <w:p w14:paraId="48540B43" w14:textId="77777777" w:rsidR="00A06AAE" w:rsidRDefault="00A06AAE" w:rsidP="00A06AAE">
      <w:pPr>
        <w:tabs>
          <w:tab w:val="left" w:leader="dot" w:pos="9720"/>
        </w:tabs>
        <w:spacing w:after="0" w:line="240" w:lineRule="auto"/>
        <w:rPr>
          <w:rFonts w:ascii="Book Antiqua" w:eastAsia="Times New Roman" w:hAnsi="Book Antiqua"/>
          <w:b/>
          <w:bCs/>
          <w:sz w:val="18"/>
          <w:szCs w:val="18"/>
          <w:lang w:eastAsia="de-DE"/>
        </w:rPr>
      </w:pPr>
    </w:p>
    <w:p w14:paraId="5B40DC95" w14:textId="77777777" w:rsidR="00A06AAE" w:rsidRDefault="00A06AAE" w:rsidP="00A06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20"/>
        </w:tabs>
        <w:spacing w:after="0" w:line="240" w:lineRule="auto"/>
        <w:rPr>
          <w:rFonts w:ascii="Book Antiqua" w:eastAsia="Times New Roman" w:hAnsi="Book Antiqua"/>
          <w:b/>
          <w:bCs/>
          <w:sz w:val="18"/>
          <w:szCs w:val="18"/>
          <w:lang w:eastAsia="de-DE"/>
        </w:rPr>
      </w:pPr>
    </w:p>
    <w:p w14:paraId="625B38C3" w14:textId="77777777" w:rsidR="00A06AAE" w:rsidRDefault="00A06AAE" w:rsidP="00A06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20"/>
        </w:tabs>
        <w:spacing w:after="0" w:line="240" w:lineRule="auto"/>
        <w:rPr>
          <w:rFonts w:ascii="Book Antiqua" w:eastAsia="Times New Roman" w:hAnsi="Book Antiqua"/>
          <w:b/>
          <w:sz w:val="18"/>
          <w:szCs w:val="18"/>
          <w:lang w:eastAsia="de-DE"/>
        </w:rPr>
      </w:pPr>
      <w:r>
        <w:rPr>
          <w:rFonts w:ascii="Book Antiqua" w:eastAsia="Times New Roman" w:hAnsi="Book Antiqua"/>
          <w:b/>
          <w:bCs/>
          <w:sz w:val="18"/>
          <w:szCs w:val="18"/>
          <w:lang w:eastAsia="de-DE"/>
        </w:rPr>
        <w:t>Lovačka udruga:</w:t>
      </w:r>
      <w:r>
        <w:rPr>
          <w:rFonts w:ascii="Book Antiqua" w:eastAsia="Times New Roman" w:hAnsi="Book Antiqua"/>
          <w:b/>
          <w:sz w:val="18"/>
          <w:szCs w:val="18"/>
          <w:lang w:eastAsia="de-DE"/>
        </w:rPr>
        <w:t xml:space="preserve"> </w:t>
      </w:r>
    </w:p>
    <w:p w14:paraId="609D7B9C" w14:textId="77777777" w:rsidR="00A06AAE" w:rsidRDefault="00A06AAE" w:rsidP="00A06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720"/>
        </w:tabs>
        <w:spacing w:after="0" w:line="240" w:lineRule="auto"/>
        <w:rPr>
          <w:rFonts w:ascii="Book Antiqua" w:eastAsia="Times New Roman" w:hAnsi="Book Antiqua"/>
          <w:b/>
          <w:sz w:val="18"/>
          <w:szCs w:val="18"/>
          <w:lang w:eastAsia="de-DE"/>
        </w:rPr>
      </w:pPr>
    </w:p>
    <w:p w14:paraId="149C09A8" w14:textId="77777777" w:rsidR="00A06AAE" w:rsidRDefault="00A06AAE" w:rsidP="00A06AAE">
      <w:pPr>
        <w:tabs>
          <w:tab w:val="left" w:leader="dot" w:pos="9720"/>
        </w:tabs>
        <w:spacing w:after="0" w:line="240" w:lineRule="auto"/>
        <w:rPr>
          <w:rFonts w:ascii="Book Antiqua" w:eastAsia="Times New Roman" w:hAnsi="Book Antiqua"/>
          <w:b/>
          <w:sz w:val="18"/>
          <w:szCs w:val="18"/>
          <w:lang w:eastAsia="de-DE"/>
        </w:rPr>
      </w:pPr>
    </w:p>
    <w:p w14:paraId="412B40C8" w14:textId="77777777" w:rsidR="00A06AAE" w:rsidRDefault="00A06AAE" w:rsidP="00A06AAE">
      <w:pPr>
        <w:tabs>
          <w:tab w:val="left" w:leader="dot" w:pos="9720"/>
        </w:tabs>
        <w:spacing w:after="0" w:line="240" w:lineRule="auto"/>
        <w:rPr>
          <w:rFonts w:ascii="Book Antiqua" w:eastAsia="Times New Roman" w:hAnsi="Book Antiqua"/>
          <w:b/>
          <w:sz w:val="18"/>
          <w:szCs w:val="18"/>
          <w:lang w:eastAsia="de-DE"/>
        </w:rPr>
      </w:pPr>
    </w:p>
    <w:tbl>
      <w:tblPr>
        <w:tblW w:w="94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186"/>
        <w:gridCol w:w="1983"/>
      </w:tblGrid>
      <w:tr w:rsidR="00A06AAE" w14:paraId="3E977625" w14:textId="77777777" w:rsidTr="00A06AAE">
        <w:trPr>
          <w:cantSplit/>
          <w:trHeight w:val="455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610ED3" w14:textId="77777777" w:rsidR="00A06AAE" w:rsidRDefault="00A06AAE">
            <w:pPr>
              <w:spacing w:before="60" w:after="60" w:line="240" w:lineRule="auto"/>
              <w:jc w:val="center"/>
              <w:rPr>
                <w:rFonts w:ascii="Book Antiqua" w:eastAsia="Times New Roman" w:hAnsi="Book Antiqua"/>
                <w:b/>
                <w:sz w:val="18"/>
                <w:szCs w:val="18"/>
                <w:lang w:eastAsia="de-DE"/>
              </w:rPr>
            </w:pPr>
            <w:r>
              <w:rPr>
                <w:rFonts w:ascii="Book Antiqua" w:eastAsia="Times New Roman" w:hAnsi="Book Antiqua"/>
                <w:b/>
                <w:sz w:val="18"/>
                <w:szCs w:val="18"/>
                <w:lang w:eastAsia="de-DE"/>
              </w:rPr>
              <w:t>STARTNI BROJ</w:t>
            </w:r>
          </w:p>
        </w:tc>
        <w:tc>
          <w:tcPr>
            <w:tcW w:w="6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828A26" w14:textId="77777777" w:rsidR="00A06AAE" w:rsidRDefault="00A06AAE">
            <w:pPr>
              <w:spacing w:before="60" w:after="60" w:line="240" w:lineRule="auto"/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val="de-DE" w:eastAsia="de-DE"/>
              </w:rPr>
              <w:t>STRIJELAC</w:t>
            </w: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FA90F3" w14:textId="77777777" w:rsidR="00A06AAE" w:rsidRDefault="00A06AAE">
            <w:pPr>
              <w:spacing w:before="60" w:after="60" w:line="240" w:lineRule="auto"/>
              <w:jc w:val="center"/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Book Antiqua" w:eastAsia="Times New Roman" w:hAnsi="Book Antiqua"/>
                <w:b/>
                <w:color w:val="000000"/>
                <w:sz w:val="18"/>
                <w:szCs w:val="18"/>
                <w:lang w:eastAsia="de-DE"/>
              </w:rPr>
              <w:t>ID BROJ LOVAČKE ISKAZNICE</w:t>
            </w:r>
          </w:p>
        </w:tc>
      </w:tr>
      <w:tr w:rsidR="00A06AAE" w14:paraId="3E1BC998" w14:textId="77777777" w:rsidTr="00A06AAE">
        <w:trPr>
          <w:cantSplit/>
          <w:trHeight w:val="328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9C484D" w14:textId="77777777" w:rsidR="00A06AAE" w:rsidRDefault="00A06AAE">
            <w:pPr>
              <w:spacing w:before="60" w:after="6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6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8E8A2A" w14:textId="77777777" w:rsidR="00A06AAE" w:rsidRDefault="00A06AAE">
            <w:pPr>
              <w:spacing w:before="60" w:after="60" w:line="240" w:lineRule="auto"/>
              <w:rPr>
                <w:rFonts w:ascii="Book Antiqua" w:eastAsia="Times New Roman" w:hAnsi="Book Antiqua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573F14" w14:textId="77777777" w:rsidR="00A06AAE" w:rsidRDefault="00A06AAE">
            <w:pPr>
              <w:spacing w:before="60" w:after="60" w:line="240" w:lineRule="auto"/>
              <w:rPr>
                <w:rFonts w:ascii="Book Antiqua" w:eastAsia="Times New Roman" w:hAnsi="Book Antiqua"/>
                <w:b/>
                <w:sz w:val="18"/>
                <w:szCs w:val="18"/>
                <w:lang w:eastAsia="de-DE"/>
              </w:rPr>
            </w:pPr>
          </w:p>
        </w:tc>
      </w:tr>
      <w:tr w:rsidR="00A06AAE" w14:paraId="3F9F2C29" w14:textId="77777777" w:rsidTr="00A06AAE">
        <w:trPr>
          <w:cantSplit/>
          <w:trHeight w:val="328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119234" w14:textId="77777777" w:rsidR="00A06AAE" w:rsidRDefault="00A06AAE">
            <w:pPr>
              <w:spacing w:before="60" w:after="6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6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22A164" w14:textId="77777777" w:rsidR="00A06AAE" w:rsidRDefault="00A06AAE">
            <w:pPr>
              <w:spacing w:before="60" w:after="60" w:line="240" w:lineRule="auto"/>
              <w:rPr>
                <w:rFonts w:ascii="Book Antiqua" w:eastAsia="Times New Roman" w:hAnsi="Book Antiqua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9664A0" w14:textId="77777777" w:rsidR="00A06AAE" w:rsidRDefault="00A06AAE">
            <w:pPr>
              <w:spacing w:before="60" w:after="60" w:line="240" w:lineRule="auto"/>
              <w:rPr>
                <w:rFonts w:ascii="Book Antiqua" w:eastAsia="Times New Roman" w:hAnsi="Book Antiqua"/>
                <w:b/>
                <w:sz w:val="18"/>
                <w:szCs w:val="18"/>
                <w:lang w:eastAsia="de-DE"/>
              </w:rPr>
            </w:pPr>
          </w:p>
        </w:tc>
      </w:tr>
      <w:tr w:rsidR="00A06AAE" w14:paraId="2FE76D04" w14:textId="77777777" w:rsidTr="00A06AAE">
        <w:trPr>
          <w:cantSplit/>
          <w:trHeight w:val="366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6DF929" w14:textId="77777777" w:rsidR="00A06AAE" w:rsidRDefault="00A06AAE">
            <w:pPr>
              <w:spacing w:before="60" w:after="6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6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FC72B0" w14:textId="77777777" w:rsidR="00A06AAE" w:rsidRDefault="00A06AAE">
            <w:pPr>
              <w:spacing w:before="60" w:after="60" w:line="240" w:lineRule="auto"/>
              <w:rPr>
                <w:rFonts w:ascii="Book Antiqua" w:eastAsia="Times New Roman" w:hAnsi="Book Antiqua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C886C8" w14:textId="77777777" w:rsidR="00A06AAE" w:rsidRDefault="00A06AAE">
            <w:pPr>
              <w:spacing w:before="60" w:after="60" w:line="240" w:lineRule="auto"/>
              <w:rPr>
                <w:rFonts w:ascii="Book Antiqua" w:eastAsia="Times New Roman" w:hAnsi="Book Antiqua"/>
                <w:b/>
                <w:sz w:val="18"/>
                <w:szCs w:val="18"/>
                <w:lang w:eastAsia="de-DE"/>
              </w:rPr>
            </w:pPr>
          </w:p>
        </w:tc>
      </w:tr>
      <w:tr w:rsidR="00A06AAE" w14:paraId="5D0C9371" w14:textId="77777777" w:rsidTr="00A06AAE">
        <w:trPr>
          <w:cantSplit/>
          <w:trHeight w:val="29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4DFB6F" w14:textId="77777777" w:rsidR="00A06AAE" w:rsidRDefault="00A06AAE">
            <w:pPr>
              <w:spacing w:before="60" w:after="6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6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B3A804" w14:textId="77777777" w:rsidR="00A06AAE" w:rsidRDefault="00A06AAE">
            <w:pPr>
              <w:spacing w:before="60" w:after="60" w:line="240" w:lineRule="auto"/>
              <w:rPr>
                <w:rFonts w:ascii="Book Antiqua" w:eastAsia="Times New Roman" w:hAnsi="Book Antiqua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41815D" w14:textId="77777777" w:rsidR="00A06AAE" w:rsidRDefault="00A06AAE">
            <w:pPr>
              <w:spacing w:before="60" w:after="60" w:line="240" w:lineRule="auto"/>
              <w:rPr>
                <w:rFonts w:ascii="Book Antiqua" w:eastAsia="Times New Roman" w:hAnsi="Book Antiqua"/>
                <w:b/>
                <w:sz w:val="18"/>
                <w:szCs w:val="18"/>
                <w:lang w:eastAsia="de-DE"/>
              </w:rPr>
            </w:pPr>
          </w:p>
        </w:tc>
      </w:tr>
      <w:tr w:rsidR="00A06AAE" w14:paraId="31DB58DC" w14:textId="77777777" w:rsidTr="00A06AAE">
        <w:trPr>
          <w:cantSplit/>
          <w:trHeight w:val="265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813AE7" w14:textId="77777777" w:rsidR="00A06AAE" w:rsidRDefault="00A06AAE">
            <w:pPr>
              <w:spacing w:before="60" w:after="6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6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BD9C7D" w14:textId="77777777" w:rsidR="00A06AAE" w:rsidRDefault="00A06AAE">
            <w:pPr>
              <w:spacing w:before="60" w:after="60" w:line="240" w:lineRule="auto"/>
              <w:rPr>
                <w:rFonts w:ascii="Book Antiqua" w:eastAsia="Times New Roman" w:hAnsi="Book Antiqua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2948D2" w14:textId="77777777" w:rsidR="00A06AAE" w:rsidRDefault="00A06AAE">
            <w:pPr>
              <w:spacing w:before="60" w:after="60" w:line="240" w:lineRule="auto"/>
              <w:rPr>
                <w:rFonts w:ascii="Book Antiqua" w:eastAsia="Times New Roman" w:hAnsi="Book Antiqua"/>
                <w:b/>
                <w:sz w:val="18"/>
                <w:szCs w:val="18"/>
                <w:lang w:eastAsia="de-DE"/>
              </w:rPr>
            </w:pPr>
          </w:p>
        </w:tc>
      </w:tr>
      <w:tr w:rsidR="00A06AAE" w14:paraId="1050C2CF" w14:textId="77777777" w:rsidTr="00A06AAE">
        <w:trPr>
          <w:cantSplit/>
          <w:trHeight w:val="303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vAlign w:val="center"/>
          </w:tcPr>
          <w:p w14:paraId="46ECCF15" w14:textId="77777777" w:rsidR="00A06AAE" w:rsidRDefault="00A06AAE">
            <w:pPr>
              <w:spacing w:before="60" w:after="6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6186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vAlign w:val="center"/>
          </w:tcPr>
          <w:p w14:paraId="05D12655" w14:textId="77777777" w:rsidR="00A06AAE" w:rsidRDefault="00A06AAE">
            <w:pPr>
              <w:spacing w:before="60" w:after="60" w:line="240" w:lineRule="auto"/>
              <w:rPr>
                <w:rFonts w:ascii="Book Antiqua" w:eastAsia="Times New Roman" w:hAnsi="Book Antiqua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  <w:vAlign w:val="center"/>
          </w:tcPr>
          <w:p w14:paraId="43B84C37" w14:textId="77777777" w:rsidR="00A06AAE" w:rsidRDefault="00A06AAE">
            <w:pPr>
              <w:spacing w:before="60" w:after="60" w:line="240" w:lineRule="auto"/>
              <w:rPr>
                <w:rFonts w:ascii="Book Antiqua" w:eastAsia="Times New Roman" w:hAnsi="Book Antiqua"/>
                <w:b/>
                <w:sz w:val="18"/>
                <w:szCs w:val="18"/>
                <w:lang w:eastAsia="de-DE"/>
              </w:rPr>
            </w:pPr>
          </w:p>
        </w:tc>
      </w:tr>
      <w:tr w:rsidR="00A06AAE" w14:paraId="2B78DCF2" w14:textId="77777777" w:rsidTr="00A06AAE">
        <w:trPr>
          <w:cantSplit/>
          <w:trHeight w:val="397"/>
        </w:trPr>
        <w:tc>
          <w:tcPr>
            <w:tcW w:w="127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14:paraId="054E371A" w14:textId="77777777" w:rsidR="00A06AAE" w:rsidRDefault="00A06AAE">
            <w:pPr>
              <w:spacing w:before="60" w:after="60" w:line="240" w:lineRule="auto"/>
              <w:jc w:val="center"/>
              <w:rPr>
                <w:rFonts w:ascii="Book Antiqua" w:eastAsia="Times New Roman" w:hAnsi="Book Antiqua"/>
                <w:b/>
                <w:sz w:val="18"/>
                <w:szCs w:val="18"/>
                <w:lang w:eastAsia="de-DE"/>
              </w:rPr>
            </w:pPr>
            <w:r>
              <w:rPr>
                <w:rFonts w:ascii="Book Antiqua" w:eastAsia="Times New Roman" w:hAnsi="Book Antiqua"/>
                <w:b/>
                <w:sz w:val="18"/>
                <w:szCs w:val="18"/>
                <w:lang w:eastAsia="de-DE"/>
              </w:rPr>
              <w:t>VODITELJ</w:t>
            </w:r>
          </w:p>
        </w:tc>
        <w:tc>
          <w:tcPr>
            <w:tcW w:w="618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24A480E4" w14:textId="77777777" w:rsidR="00A06AAE" w:rsidRDefault="00A06AAE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98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55F17741" w14:textId="77777777" w:rsidR="00A06AAE" w:rsidRDefault="00A06AAE">
            <w:pPr>
              <w:spacing w:before="60" w:after="60" w:line="240" w:lineRule="auto"/>
              <w:rPr>
                <w:rFonts w:ascii="Book Antiqua" w:eastAsia="Times New Roman" w:hAnsi="Book Antiqua"/>
                <w:b/>
                <w:sz w:val="18"/>
                <w:szCs w:val="18"/>
                <w:lang w:eastAsia="de-DE"/>
              </w:rPr>
            </w:pPr>
          </w:p>
        </w:tc>
      </w:tr>
    </w:tbl>
    <w:p w14:paraId="56C0EBB5" w14:textId="77777777" w:rsidR="00A06AAE" w:rsidRDefault="00A06AAE" w:rsidP="00A06AAE">
      <w:pPr>
        <w:spacing w:after="0" w:line="240" w:lineRule="auto"/>
        <w:rPr>
          <w:rFonts w:ascii="Book Antiqua" w:eastAsia="Times New Roman" w:hAnsi="Book Antiqua"/>
          <w:b/>
          <w:sz w:val="18"/>
          <w:szCs w:val="18"/>
          <w:lang w:eastAsia="de-DE"/>
        </w:rPr>
      </w:pPr>
    </w:p>
    <w:p w14:paraId="421F56A5" w14:textId="77777777" w:rsidR="00A06AAE" w:rsidRDefault="00A06AAE" w:rsidP="00A06AAE">
      <w:pPr>
        <w:spacing w:after="0" w:line="240" w:lineRule="auto"/>
        <w:ind w:left="4500"/>
        <w:jc w:val="center"/>
        <w:rPr>
          <w:rFonts w:ascii="Book Antiqua" w:eastAsia="Times New Roman" w:hAnsi="Book Antiqua"/>
          <w:b/>
          <w:bCs/>
          <w:sz w:val="18"/>
          <w:szCs w:val="18"/>
          <w:lang w:eastAsia="de-DE"/>
        </w:rPr>
      </w:pPr>
      <w:r>
        <w:rPr>
          <w:rFonts w:ascii="Book Antiqua" w:eastAsia="Times New Roman" w:hAnsi="Book Antiqua"/>
          <w:b/>
          <w:sz w:val="18"/>
          <w:szCs w:val="18"/>
          <w:lang w:eastAsia="de-DE"/>
        </w:rPr>
        <w:t xml:space="preserve">                      </w:t>
      </w:r>
      <w:r>
        <w:rPr>
          <w:rFonts w:ascii="Book Antiqua" w:eastAsia="Times New Roman" w:hAnsi="Book Antiqua"/>
          <w:b/>
          <w:bCs/>
          <w:sz w:val="18"/>
          <w:szCs w:val="18"/>
          <w:lang w:eastAsia="de-DE"/>
        </w:rPr>
        <w:t>ŽIG  I  POTPIS  LD/LU:</w:t>
      </w:r>
    </w:p>
    <w:p w14:paraId="474BD441" w14:textId="77777777" w:rsidR="00A06AAE" w:rsidRDefault="00A06AAE" w:rsidP="00A06AAE">
      <w:pPr>
        <w:tabs>
          <w:tab w:val="left" w:pos="6390"/>
        </w:tabs>
        <w:spacing w:after="0" w:line="240" w:lineRule="auto"/>
        <w:rPr>
          <w:rFonts w:ascii="Book Antiqua" w:eastAsia="Times New Roman" w:hAnsi="Book Antiqua"/>
          <w:b/>
          <w:sz w:val="18"/>
          <w:szCs w:val="18"/>
          <w:lang w:eastAsia="de-DE"/>
        </w:rPr>
      </w:pPr>
      <w:r>
        <w:rPr>
          <w:rFonts w:ascii="Book Antiqua" w:eastAsia="Times New Roman" w:hAnsi="Book Antiqua"/>
          <w:b/>
          <w:sz w:val="18"/>
          <w:szCs w:val="18"/>
          <w:lang w:eastAsia="de-DE"/>
        </w:rPr>
        <w:tab/>
      </w:r>
    </w:p>
    <w:p w14:paraId="431A930F" w14:textId="77777777" w:rsidR="00A06AAE" w:rsidRDefault="00A06AAE" w:rsidP="00A06AAE">
      <w:pPr>
        <w:tabs>
          <w:tab w:val="left" w:pos="6390"/>
        </w:tabs>
        <w:spacing w:after="0" w:line="240" w:lineRule="auto"/>
        <w:rPr>
          <w:rFonts w:ascii="Book Antiqua" w:eastAsia="Times New Roman" w:hAnsi="Book Antiqua"/>
          <w:b/>
          <w:sz w:val="18"/>
          <w:szCs w:val="18"/>
          <w:lang w:eastAsia="de-DE"/>
        </w:rPr>
      </w:pPr>
      <w:r>
        <w:rPr>
          <w:rFonts w:ascii="Book Antiqua" w:eastAsia="Times New Roman" w:hAnsi="Book Antiqua"/>
          <w:b/>
          <w:sz w:val="18"/>
          <w:szCs w:val="18"/>
          <w:lang w:eastAsia="de-DE"/>
        </w:rPr>
        <w:t xml:space="preserve">                                                                                                                                        ___________________________</w:t>
      </w:r>
    </w:p>
    <w:p w14:paraId="6D88914B" w14:textId="77777777" w:rsidR="00A06AAE" w:rsidRDefault="00A06AAE" w:rsidP="00A06AAE">
      <w:pPr>
        <w:tabs>
          <w:tab w:val="left" w:pos="6390"/>
        </w:tabs>
        <w:spacing w:after="0" w:line="240" w:lineRule="auto"/>
        <w:rPr>
          <w:rFonts w:ascii="Book Antiqua" w:eastAsia="Times New Roman" w:hAnsi="Book Antiqua"/>
          <w:b/>
          <w:sz w:val="18"/>
          <w:szCs w:val="18"/>
          <w:lang w:eastAsia="de-DE"/>
        </w:rPr>
      </w:pPr>
    </w:p>
    <w:p w14:paraId="2B3AEB33" w14:textId="77777777" w:rsidR="00A06AAE" w:rsidRDefault="00A06AAE" w:rsidP="00A06AAE">
      <w:pPr>
        <w:tabs>
          <w:tab w:val="left" w:pos="9360"/>
        </w:tabs>
        <w:spacing w:after="0" w:line="240" w:lineRule="auto"/>
        <w:jc w:val="both"/>
        <w:rPr>
          <w:rFonts w:ascii="Book Antiqua" w:eastAsia="Times New Roman" w:hAnsi="Book Antiqua"/>
          <w:b/>
          <w:sz w:val="18"/>
          <w:szCs w:val="18"/>
          <w:u w:val="single"/>
          <w:lang w:eastAsia="de-DE"/>
        </w:rPr>
      </w:pPr>
      <w:r>
        <w:rPr>
          <w:rFonts w:ascii="Book Antiqua" w:eastAsia="Times New Roman" w:hAnsi="Book Antiqua"/>
          <w:b/>
          <w:sz w:val="18"/>
          <w:szCs w:val="18"/>
          <w:u w:val="single"/>
          <w:lang w:eastAsia="de-DE"/>
        </w:rPr>
        <w:t xml:space="preserve">Prijave: </w:t>
      </w:r>
    </w:p>
    <w:p w14:paraId="0E5DCE3C" w14:textId="0AE4E3DB" w:rsidR="00A06AAE" w:rsidRDefault="00A06AAE" w:rsidP="00A06AAE">
      <w:pPr>
        <w:tabs>
          <w:tab w:val="left" w:pos="9360"/>
        </w:tabs>
        <w:spacing w:after="0" w:line="240" w:lineRule="auto"/>
        <w:jc w:val="both"/>
        <w:rPr>
          <w:rFonts w:ascii="Book Antiqua" w:eastAsia="Times New Roman" w:hAnsi="Book Antiqua"/>
          <w:b/>
          <w:sz w:val="18"/>
          <w:szCs w:val="18"/>
          <w:lang w:eastAsia="de-DE"/>
        </w:rPr>
      </w:pPr>
      <w:r>
        <w:rPr>
          <w:rFonts w:ascii="Book Antiqua" w:eastAsia="Times New Roman" w:hAnsi="Book Antiqua"/>
          <w:b/>
          <w:sz w:val="18"/>
          <w:szCs w:val="18"/>
          <w:lang w:eastAsia="de-DE"/>
        </w:rPr>
        <w:t>se zaprimaju u „LSZŽ“ rok za podnošenje prijava je do 1</w:t>
      </w:r>
      <w:r w:rsidR="007A700C">
        <w:rPr>
          <w:rFonts w:ascii="Book Antiqua" w:eastAsia="Times New Roman" w:hAnsi="Book Antiqua"/>
          <w:b/>
          <w:sz w:val="18"/>
          <w:szCs w:val="18"/>
          <w:lang w:eastAsia="de-DE"/>
        </w:rPr>
        <w:t>3</w:t>
      </w:r>
      <w:r>
        <w:rPr>
          <w:rFonts w:ascii="Book Antiqua" w:eastAsia="Times New Roman" w:hAnsi="Book Antiqua"/>
          <w:b/>
          <w:sz w:val="18"/>
          <w:szCs w:val="18"/>
          <w:lang w:eastAsia="de-DE"/>
        </w:rPr>
        <w:t xml:space="preserve">  srpnja 202</w:t>
      </w:r>
      <w:r w:rsidR="007A700C">
        <w:rPr>
          <w:rFonts w:ascii="Book Antiqua" w:eastAsia="Times New Roman" w:hAnsi="Book Antiqua"/>
          <w:b/>
          <w:sz w:val="18"/>
          <w:szCs w:val="18"/>
          <w:lang w:eastAsia="de-DE"/>
        </w:rPr>
        <w:t>3</w:t>
      </w:r>
      <w:r>
        <w:rPr>
          <w:rFonts w:ascii="Book Antiqua" w:eastAsia="Times New Roman" w:hAnsi="Book Antiqua"/>
          <w:b/>
          <w:sz w:val="18"/>
          <w:szCs w:val="18"/>
          <w:lang w:eastAsia="de-DE"/>
        </w:rPr>
        <w:t xml:space="preserve">.god.  </w:t>
      </w:r>
      <w:r>
        <w:rPr>
          <w:rFonts w:ascii="Book Antiqua" w:eastAsia="Times New Roman" w:hAnsi="Book Antiqua"/>
          <w:b/>
          <w:iCs/>
          <w:sz w:val="18"/>
          <w:szCs w:val="18"/>
          <w:lang w:eastAsia="de-DE"/>
        </w:rPr>
        <w:t>a prijava natjecatelja vrši se putem propisane prijavnice LSZŽ pismeno poštom, e-mail, fax : 023/239-211 ili osobno u uredu „LSZŽ“.</w:t>
      </w:r>
    </w:p>
    <w:p w14:paraId="3FBD8AF2" w14:textId="77777777" w:rsidR="00A06AAE" w:rsidRDefault="00A06AAE" w:rsidP="00A06AAE">
      <w:pPr>
        <w:tabs>
          <w:tab w:val="left" w:pos="9360"/>
        </w:tabs>
        <w:spacing w:after="0" w:line="240" w:lineRule="auto"/>
        <w:jc w:val="both"/>
        <w:rPr>
          <w:rFonts w:ascii="Book Antiqua" w:eastAsia="Times New Roman" w:hAnsi="Book Antiqua"/>
          <w:b/>
          <w:sz w:val="18"/>
          <w:szCs w:val="18"/>
          <w:lang w:eastAsia="de-DE"/>
        </w:rPr>
      </w:pPr>
      <w:r>
        <w:rPr>
          <w:rFonts w:ascii="Book Antiqua" w:eastAsia="Times New Roman" w:hAnsi="Book Antiqua"/>
          <w:b/>
          <w:sz w:val="18"/>
          <w:szCs w:val="18"/>
          <w:lang w:eastAsia="de-DE"/>
        </w:rPr>
        <w:t xml:space="preserve"> </w:t>
      </w:r>
    </w:p>
    <w:p w14:paraId="658833C3" w14:textId="77777777" w:rsidR="00A06AAE" w:rsidRDefault="00A06AAE" w:rsidP="00A06AAE">
      <w:pPr>
        <w:tabs>
          <w:tab w:val="left" w:pos="1440"/>
        </w:tabs>
        <w:spacing w:after="0" w:line="240" w:lineRule="auto"/>
        <w:jc w:val="both"/>
        <w:rPr>
          <w:rFonts w:ascii="Book Antiqua" w:eastAsia="Times New Roman" w:hAnsi="Book Antiqua"/>
          <w:b/>
          <w:bCs/>
          <w:sz w:val="18"/>
          <w:szCs w:val="18"/>
          <w:u w:val="single"/>
          <w:lang w:eastAsia="de-DE"/>
        </w:rPr>
      </w:pPr>
      <w:r>
        <w:rPr>
          <w:rFonts w:ascii="Book Antiqua" w:eastAsia="Times New Roman" w:hAnsi="Book Antiqua"/>
          <w:b/>
          <w:bCs/>
          <w:sz w:val="18"/>
          <w:szCs w:val="18"/>
          <w:u w:val="single"/>
          <w:lang w:eastAsia="de-DE"/>
        </w:rPr>
        <w:t xml:space="preserve">Upozorenje: </w:t>
      </w:r>
    </w:p>
    <w:p w14:paraId="3536B57A" w14:textId="77777777" w:rsidR="00A06AAE" w:rsidRDefault="00A06AAE" w:rsidP="00A06AAE">
      <w:pPr>
        <w:tabs>
          <w:tab w:val="left" w:pos="1440"/>
        </w:tabs>
        <w:spacing w:after="0" w:line="240" w:lineRule="auto"/>
        <w:jc w:val="both"/>
        <w:rPr>
          <w:rFonts w:ascii="Book Antiqua" w:eastAsia="Times New Roman" w:hAnsi="Book Antiqua"/>
          <w:b/>
          <w:sz w:val="18"/>
          <w:szCs w:val="18"/>
          <w:lang w:eastAsia="de-DE"/>
        </w:rPr>
      </w:pPr>
      <w:r>
        <w:rPr>
          <w:rFonts w:ascii="Book Antiqua" w:eastAsia="Times New Roman" w:hAnsi="Book Antiqua"/>
          <w:b/>
          <w:sz w:val="18"/>
          <w:szCs w:val="18"/>
          <w:lang w:eastAsia="de-DE"/>
        </w:rPr>
        <w:t>Pravo nastupa  neće  imati  natjecatelji  koji  pri  pregledu  neće  posjedovati  pravovaljani  oružni list i lovačku iskaznicu  s markicom za  2022./2023. te da su  u matični članovi udruga „LSZŽ“.</w:t>
      </w:r>
    </w:p>
    <w:p w14:paraId="0EDCE9E8" w14:textId="77777777" w:rsidR="00A06AAE" w:rsidRDefault="00A06AAE" w:rsidP="00A06AAE">
      <w:pPr>
        <w:spacing w:after="0" w:line="240" w:lineRule="auto"/>
        <w:jc w:val="both"/>
        <w:rPr>
          <w:rFonts w:ascii="Book Antiqua" w:eastAsia="Times New Roman" w:hAnsi="Book Antiqua"/>
          <w:b/>
          <w:bCs/>
          <w:i/>
          <w:iCs/>
          <w:sz w:val="18"/>
          <w:szCs w:val="18"/>
          <w:lang w:eastAsia="de-DE"/>
        </w:rPr>
      </w:pPr>
    </w:p>
    <w:p w14:paraId="4C0621ED" w14:textId="77777777" w:rsidR="00A06AAE" w:rsidRDefault="00A06AAE" w:rsidP="00A06AAE">
      <w:pPr>
        <w:spacing w:after="0" w:line="240" w:lineRule="auto"/>
        <w:jc w:val="both"/>
        <w:rPr>
          <w:rFonts w:ascii="Book Antiqua" w:eastAsia="Times New Roman" w:hAnsi="Book Antiqua"/>
          <w:b/>
          <w:sz w:val="18"/>
          <w:szCs w:val="18"/>
          <w:lang w:eastAsia="de-DE"/>
        </w:rPr>
      </w:pPr>
      <w:r>
        <w:rPr>
          <w:rFonts w:ascii="Book Antiqua" w:eastAsia="Times New Roman" w:hAnsi="Book Antiqua"/>
          <w:b/>
          <w:bCs/>
          <w:i/>
          <w:iCs/>
          <w:sz w:val="18"/>
          <w:szCs w:val="18"/>
          <w:lang w:eastAsia="de-DE"/>
        </w:rPr>
        <w:t>Napomena:</w:t>
      </w:r>
      <w:r>
        <w:rPr>
          <w:rFonts w:ascii="Book Antiqua" w:eastAsia="Times New Roman" w:hAnsi="Book Antiqua"/>
          <w:b/>
          <w:sz w:val="18"/>
          <w:szCs w:val="18"/>
          <w:lang w:eastAsia="de-DE"/>
        </w:rPr>
        <w:t xml:space="preserve"> </w:t>
      </w:r>
    </w:p>
    <w:p w14:paraId="2250673A" w14:textId="77777777" w:rsidR="00A06AAE" w:rsidRDefault="00A06AAE" w:rsidP="00A06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70"/>
        </w:tabs>
        <w:spacing w:after="0" w:line="240" w:lineRule="auto"/>
        <w:jc w:val="both"/>
        <w:rPr>
          <w:rFonts w:ascii="Book Antiqua" w:eastAsia="Times New Roman" w:hAnsi="Book Antiqua"/>
          <w:b/>
          <w:sz w:val="18"/>
          <w:szCs w:val="18"/>
          <w:lang w:eastAsia="de-DE"/>
        </w:rPr>
      </w:pPr>
      <w:r>
        <w:rPr>
          <w:rFonts w:ascii="Book Antiqua" w:eastAsia="Times New Roman" w:hAnsi="Book Antiqua"/>
          <w:b/>
          <w:sz w:val="18"/>
          <w:szCs w:val="18"/>
          <w:lang w:eastAsia="de-DE"/>
        </w:rPr>
        <w:t xml:space="preserve">Pravo nastupa imaju 2 (dvije) ekipe po 3 (tri) člana lovačke udruge koji su registrirani kod iste udruge (matični članovi) za koju nastupaju ili pojedinačni natjecatelji za društva – udruge koji nemaju ekipu od tri člana a spadaju u članstvo „LSZŽ“. </w:t>
      </w:r>
    </w:p>
    <w:p w14:paraId="5F404378" w14:textId="77777777" w:rsidR="00B81274" w:rsidRDefault="00B81274"/>
    <w:sectPr w:rsidR="00B81274" w:rsidSect="00A06AA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AE"/>
    <w:rsid w:val="007A700C"/>
    <w:rsid w:val="00A06AAE"/>
    <w:rsid w:val="00B8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A903"/>
  <w15:chartTrackingRefBased/>
  <w15:docId w15:val="{D321BCAA-D14F-45FC-AC25-26EEEA85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AA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06AAE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A7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6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s.zadarske@hls.com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Lovački Savez</dc:creator>
  <cp:keywords/>
  <dc:description/>
  <cp:lastModifiedBy>Lovački Savez</cp:lastModifiedBy>
  <cp:revision>2</cp:revision>
  <dcterms:created xsi:type="dcterms:W3CDTF">2022-06-17T08:33:00Z</dcterms:created>
  <dcterms:modified xsi:type="dcterms:W3CDTF">2023-06-27T11:12:00Z</dcterms:modified>
</cp:coreProperties>
</file>